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  <w:highlight w:val="none"/>
        </w:rPr>
      </w:pPr>
      <w:bookmarkStart w:id="0" w:name="_GoBack"/>
      <w:bookmarkEnd w:id="0"/>
      <w:r>
        <w:rPr>
          <w:rFonts w:hint="eastAsia" w:ascii="黑体" w:hAnsi="黑体" w:eastAsia="黑体" w:cs="仿宋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>
      <w:pPr>
        <w:spacing w:line="600" w:lineRule="exact"/>
        <w:ind w:firstLine="640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一</w:t>
      </w:r>
      <w:r>
        <w:rPr>
          <w:rFonts w:hint="eastAsia" w:eastAsia="黑体"/>
          <w:sz w:val="32"/>
          <w:szCs w:val="32"/>
          <w:highlight w:val="none"/>
          <w:lang w:eastAsia="zh-CN"/>
        </w:rPr>
        <w:t>、调味品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水产调味品》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10133-2014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、《蚝油》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21999-2008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酿造酱》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2718-2014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、《鸡精调味料》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SB/T 10371-2003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、《鸡粉调味料》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SB/T 10415-2007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酱油》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2717-2018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、《酿造酱油》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18186-2000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、食品整治办〔20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08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〕3号《食品中可能违法添加的非食用物质和易滥用的食品添加剂品种名单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》、整顿办函〔20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〕1号《食品中可能违法添加的非食用物质和易滥用的食品添加剂品种名单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》、产品明示标准和质量要求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酱油抽检项目包括氨基酸态氮、全氮（以氮计）、铵盐（以占氨基酸态氮的百分比计）、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菌落总数、大肠菌群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2.黄豆酱、甜面酱等抽检项目包括氨基酸态氮、黄曲霉毒素B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、苯甲酸及其钠盐（以苯甲酸计）、山梨酸及其钾盐（以山梨酸计）、脱氢乙酸及其钠盐（以脱氢乙酸计）、防腐剂混合使用时各自用量占其最大使用量的比例之和、糖精钠（以糖精计）、大肠菌群。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3.鸡粉、鸡精调味料抽检项目包括谷氨酸钠、呈味核苷酸二钠、糖精钠（以糖精计）、甜蜜素（以环己基氨基磺酸计）、菌落总数、大肠菌群。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其他固体调味料抽检项目包括铅（以Pb计）、总砷（以As计）、苏丹红I-IV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阿斯巴甜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辣椒酱抽检项目包括苯甲酸及其钠盐（以苯甲酸计）、山梨酸及其钾盐（以山梨酸计）、脱氢乙酸及其钠盐（以脱氢乙酸计）、防腐剂混合使用时各自用量占其最大使用量的比例之和、甜蜜素（以环己基氨基磺酸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其他半固体调味料抽检项目包括罗丹明B、苯甲酸及其钠盐（以苯甲酸计）、山梨酸及其钾盐（以山梨酸计）、脱氢乙酸及其钠盐（以脱氢乙酸计）、防腐剂混合使用时各自用量占其最大使用量的比例之和、甜蜜素（以环己基氨基磺酸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.蚝油、虾油、鱼露抽检项目包括氨基酸态氮、苯甲酸及其钠盐（以苯甲酸计）、山梨酸及其钾盐（以山梨酸计）、脱氢乙酸及其钠盐（以脱氢乙酸计）、防腐剂混合使用时各自用量占其最大使用量的比例之和、菌落总数、大肠菌群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.其他液体调味料抽检项目包括总酸（以乙酸计）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菌落总数、大肠菌群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9.</w:t>
      </w:r>
      <w:r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  <w:t>食盐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抽检项目包括氯化钠、氯化钾、碘（以I计）、钡（以Ba计）、铅（以Pb计）、总砷（以As计）、镉（以Cd计）、总汞（以Hg计）、亚铁氰化钾/亚铁氰化钠（以亚铁氰根计）。</w:t>
      </w:r>
    </w:p>
    <w:p>
      <w:pPr>
        <w:spacing w:line="600" w:lineRule="exact"/>
        <w:ind w:firstLine="640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sz w:val="32"/>
          <w:szCs w:val="32"/>
          <w:highlight w:val="none"/>
          <w:lang w:eastAsia="zh-CN"/>
        </w:rPr>
        <w:t>、肉制品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熟肉制品》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2726-2016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腌腊肉制品》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2730-2015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、食品整治办〔20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08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〕3号《食品中可能违法添加的非食用物质和易滥用的食品添加剂品种名单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》、整顿办函〔20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〕1号《食品中可能违法添加的非食用物质和易滥用的食品添加剂品种名单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酱卤肉制品抽检项目包括N-二甲基亚硝胺、苯甲酸及其钠盐（以苯甲酸计）、大肠菌群、单核细胞增生李斯特氏菌、镉（以Cd计）、铬（以Cr计）、金黄色葡萄球菌、菌落总数、氯霉素、铅（以Pb计）、沙门氏菌、山梨酸及其钾盐（以山梨酸计）、酸性橙Ⅱ、糖精钠（以糖精计）、脱氢乙酸及其钠盐（以脱氢乙酸计）、亚硝酸盐（以亚硝酸钠计）、胭脂红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熟肉干制品抽检项目包括N-二甲基亚硝胺、苯甲酸及其钠盐（以苯甲酸计）、大肠菌群、单核细胞增生李斯特氏菌、金黄色葡萄球菌、菌落总数、氯霉素、沙门氏菌、山梨酸及其钾盐（以山梨酸计）、脱氢乙酸及其钠盐（以脱氢乙酸计）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熏烤肉制品抽检项目包括N-二甲基亚硝胺、苯并[a]芘、苯甲酸及其钠盐（以苯甲酸计）、大肠菌群、单核细胞增生李斯特氏菌、菌落总数、氯霉素、沙门氏菌、山梨酸及其钾盐（以山梨酸计）、亚硝酸盐（以亚硝酸钠计）、胭脂红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熏煮香肠火腿制品抽检项目包括N-二甲基亚硝胺、苯甲酸及其钠盐（以苯甲酸计）、大肠菌群、单核细胞增生李斯特氏菌、菌落总数、氯霉素、山梨酸及其钾盐（以山梨酸计）、脱氢乙酸及其钠盐（以脱氢乙酸计）、亚硝酸盐（以亚硝酸钠计）、胭脂红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腌腊肉制品抽检项目包括N-二甲基亚硝胺、苯甲酸及其钠盐（以苯甲酸计）、过氧化值（以脂肪计）、氯霉素、铅（以Pb计）、山梨酸及其钾盐（以山梨酸计）、脱氢乙酸及其钠盐（以脱氢乙酸计）、亚硝酸盐（以亚硝酸钠计）、胭脂红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  <w:t>调理肉制品（非速冻）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  <w:t>铅（以Pb计）、氯霉素、总砷、苯甲酸及其钠盐（以苯甲酸计）、山梨酸及其钾盐（以山梨酸计）、脱氢乙酸及其钠盐（以脱氢乙酸计）、防腐剂混合使用时各自用量占其最大使用量的比例之和、N-二甲基亚硝胺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sz w:val="32"/>
          <w:szCs w:val="32"/>
          <w:highlight w:val="none"/>
          <w:lang w:eastAsia="zh-CN"/>
        </w:rPr>
        <w:t>、饮料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饮料》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7101-2015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包装饮用水》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19298-2014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饮用天然矿泉水》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8537-2018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）及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产品明示标准和质量要求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1.饮用天然矿泉水抽检项目包括界限指标、镍、锑、溴酸盐、硝酸盐（以NO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计）、大肠菌群、粪链球菌、产气荚膜梭菌、铜绿假单胞菌。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2.饮用纯净水抽检项目包括耗氧量（以O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计）、余氯（游离氯）、三氯甲烷、溴酸盐、大肠菌群、铜绿假单胞菌、电导率。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3.其他饮用水抽检项目包括浑浊度、耗氧量（以O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计）、余氯（游离氯）、三氯甲烷、溴酸盐、大肠菌群、铜绿假单胞菌、砷。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果、蔬汁饮料抽检项目包括铅（以Pb计）、展青霉素、苯甲酸及其钠盐（以苯甲酸计）、山梨酸及其钾盐（以山梨酸计）、脱氢乙酸及其钠盐（以脱氢乙酸计）、纳他霉素、防腐剂混合使用时各自用量占其最大使用量的比例之和、安赛蜜、甜蜜素（以环己基氨基磺酸计）、合成着色剂（苋菜红、胭脂红、柠檬黄、日落黄、亮蓝）、菌落总数、大肠菌群、霉菌、酵母、金黄色葡萄球菌、沙门氏菌、糖精钠。蛋白饮料抽检项目包括蛋白质、三聚氰胺、糖精钠（以糖精计）、甜蜜素（以环己基氨基磺酸计）、菌落总数、大肠菌群、金黄色葡萄球菌、沙门氏菌、苯甲酸及其钠盐（以苯甲酸计）、山梨酸及其钾盐（以山梨酸计）、脱氢乙酸及其钠盐（以脱氢乙酸计）、霉菌、酵母、安赛蜜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蛋白饮料抽检项目包括蛋白质、三聚氰胺、糖精钠（以糖精计）、甜蜜素（以环己基氨基磺酸计）、菌落总数、大肠菌群、金黄色葡萄球菌、沙门氏菌、苯甲酸及其钠盐（以苯甲酸计）、山梨酸及其钾盐（以山梨酸计）、脱氢乙酸及其钠盐（以脱氢乙酸计）、霉菌、酵母、安赛蜜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碳酸饮料（汽水）抽检项目包括二氧化碳气容量、苯甲酸及其钠盐（以苯甲酸计）、山梨酸及其钾盐（以山梨酸计）、防腐剂混合使用时各自用量占其最大使用量的比例之和、甜蜜素（以环己基氨基磺酸计）、菌落总数、大肠菌群、霉菌、酵母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7.茶饮料抽检项目包括茶多酚、咖啡因、甜蜜素（以环己基氨基磺酸计）、菌落总数、商业无菌。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.固体饮料抽检项目包括蛋白质、铅（以Pb计）、赭曲霉毒素A、苯甲酸及其钠盐（以苯甲酸计）、山梨酸及其钾盐（以山梨酸计）、防腐剂混合使用时各自用量占其最大使用量的比例之和、糖精钠（以糖精计）、安赛蜜、合成着色剂（苋菜红、胭脂红、柠檬黄、日落黄、亮蓝）、菌落总数、大肠菌群、霉菌、金黄色葡萄球菌、沙门氏菌、甜蜜素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.其他饮料抽检项目包括苯甲酸及其钠盐（以苯甲酸计）、山梨酸及其钾盐（以山梨酸计）、脱氢乙酸及其钠盐（以脱氢乙酸计）、防腐剂混合使用时各自用量占其最大使用量的比例之和、糖精钠（以糖精计）、安赛蜜、甜蜜素（以环己基氨基磺酸计）、合成着色剂（苋菜红、胭脂红、柠檬黄、日落黄、亮蓝）、菌落总数、霉菌、酵母、金黄色葡萄球菌、沙门氏菌。</w:t>
      </w:r>
    </w:p>
    <w:p>
      <w:pPr>
        <w:spacing w:line="600" w:lineRule="exact"/>
        <w:ind w:firstLine="640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sz w:val="32"/>
          <w:szCs w:val="32"/>
          <w:highlight w:val="none"/>
          <w:lang w:eastAsia="zh-CN"/>
        </w:rPr>
        <w:t>、饼干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饼干》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7100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饼干抽检项目包括酸价（以脂肪计）、过氧化值（以脂肪计）、苯甲酸及其钠盐（以苯甲酸计）、山梨酸及其钾盐（以山梨酸计）、铝的残留量（干样品,以Al计）、脱氢乙酸及其钠盐（以脱氢乙酸计）、菌落总数、大肠菌群、霉菌、铅（以Pb计）。</w:t>
      </w:r>
    </w:p>
    <w:p>
      <w:pPr>
        <w:spacing w:line="600" w:lineRule="exact"/>
        <w:ind w:firstLine="640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sz w:val="32"/>
          <w:szCs w:val="32"/>
          <w:highlight w:val="none"/>
          <w:lang w:eastAsia="zh-CN"/>
        </w:rPr>
        <w:t>、薯类和膨化食品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膨化食品》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17401-2014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）及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产品明示标准和质量要求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1.含油型膨化食品和非含油型膨化食品抽检项目包括水分、酸价（以脂肪计）、过氧化值（以脂肪计）、黄曲霉毒素B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、糖精钠（以糖精计）、苯甲酸及其钠盐（以苯甲酸计）、山梨酸及其钾盐（以山梨酸计）、菌落总数、大肠菌群。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2.干制薯类抽检项目包括</w:t>
      </w:r>
      <w:r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  <w:t>酸价（以脂肪计）、过氧化值（以脂肪计）、菌落总数、大肠菌群、铅（以Pb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3.其他类薯类抽检项目包括</w:t>
      </w:r>
      <w:r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  <w:t>铅（以Pb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计）、沙门氏菌、金黄色葡萄球菌。</w:t>
      </w:r>
    </w:p>
    <w:p>
      <w:pPr>
        <w:spacing w:line="600" w:lineRule="exact"/>
        <w:ind w:firstLine="640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sz w:val="32"/>
          <w:szCs w:val="32"/>
          <w:highlight w:val="none"/>
          <w:lang w:eastAsia="zh-CN"/>
        </w:rPr>
        <w:t>、糕点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糕点、面包》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7099-2015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、食品整治办〔20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09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〕5号《食品中可能违法添加的非食用物质名单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第二批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糕点抽检项目包括酸价（以脂肪计）、过氧化值（以脂肪计）、铅（以Pb计）、富马酸二甲酯、苯甲酸及其钠盐（以苯甲酸计）、山梨酸及其钾盐（以山梨酸计）、糖精钠（以糖精计）、甜蜜素（以环己基氨基磺酸计）、安赛蜜、铝的残留量（干样品，以Al计）、丙酸及其钠盐、钙盐（以丙酸计）、脱氢乙酸及其钠盐（以脱氢乙酸计）、纳他霉素、三氯蔗糖、丙二醇、防腐剂混合使用时各自用量占其最大使用量的比例之和、菌落总数、大肠菌群、金黄色葡萄球菌、沙门氏菌、霉菌、钠。</w:t>
      </w:r>
    </w:p>
    <w:p>
      <w:pPr>
        <w:spacing w:line="600" w:lineRule="exact"/>
        <w:ind w:firstLine="640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sz w:val="32"/>
          <w:szCs w:val="32"/>
          <w:highlight w:val="none"/>
          <w:lang w:eastAsia="zh-CN"/>
        </w:rPr>
        <w:t>、糖果制品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糖果》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17399-2016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果冻》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19299-2015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1.糖果抽检项目包括大肠菌群、菌落总数、柠檬黄、匹可硫酸钠、铅（以Pb计）、日落黄、糖精钠（以糖精计）、苋菜红、胭脂红、育亨宾。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2.巧克力及巧克力制品抽检项目包括沙门氏菌、铅（以Pb计）。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3.果冻抽检项目包括阿力甜、阿斯巴甜、苯甲酸及其钠盐（以苯甲酸计）、大肠菌群、酵母、菌落总数、霉菌、三氯蔗糖、山梨酸及其钾盐（以山梨酸计）。</w:t>
      </w:r>
    </w:p>
    <w:p>
      <w:pPr>
        <w:spacing w:line="600" w:lineRule="exact"/>
        <w:ind w:firstLine="640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sz w:val="32"/>
          <w:szCs w:val="32"/>
          <w:highlight w:val="none"/>
          <w:lang w:eastAsia="zh-CN"/>
        </w:rPr>
        <w:t>、茶叶及相关制品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2763-2019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1.代用茶抽检项目包括铅（以Pb计）。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绿茶、红茶、乌龙茶、黄茶、白茶、黑茶、花茶、袋泡茶、紧压茶抽检项目包括苯醚甲环唑、吡虫啉、吡蚜酮、丙溴磷、草甘膦、敌百虫、啶虫脒、毒死蜱、甲胺磷、甲拌磷、克百威、联苯菊酯、氯氰菊酯和高效氯氰菊酯、氯唑磷、灭多威、灭线磷、内吸磷、铅（以Pb计）、氰戊菊酯和S-氰戊菊酯、三氯杀螨醇、水胺硫磷、氧乐果、乙酰甲胺磷、茚虫威、莠去津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  <w:t>速溶茶类、其它含茶制品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  <w:t>铅（以Pb计）、菌落总数、大肠菌群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九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、食品添加剂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食品用香精》（GB 30616-2014）、《食品安全国家标准 复配食品添加剂通则》（GB 26687-2011）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、《食品安全国家标准 食品添加剂 明胶》（GB 6783-2013）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1.复配食品添加剂抽检项目包括铅（Pb）、砷（以As计）、大肠埃希氏菌。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2.食品用香精抽检项目包括砷（以As计）含量、菌落总数。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3.增稠剂抽检项目包括凝冻强度（6.67%）、铬（Cr）、铅（Pb）、总砷（As）、二氧化硫、过氧化物。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541D8F"/>
    <w:rsid w:val="2D541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5">
    <w:name w:val="page number"/>
    <w:basedOn w:val="4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2022-01-10T03:07:00Z</dcterms:created>
  <dc:creator>罗钰珊</dc:creator>
  <cp:lastModifiedBy>罗钰珊</cp:lastModifiedBy>
  <dcterms:modified xsi:type="dcterms:W3CDTF">2022-01-10T03:09:17Z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